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BB1BD" w14:textId="37BEA1EB" w:rsidR="00BD2809" w:rsidRPr="00BD2809" w:rsidRDefault="00BD2809" w:rsidP="00BD2809">
      <w:pPr>
        <w:spacing w:after="0" w:line="240" w:lineRule="auto"/>
        <w:rPr>
          <w:rFonts w:ascii="Arial" w:hAnsi="Arial" w:cs="Arial"/>
          <w:lang w:val="pl-PL"/>
        </w:rPr>
      </w:pPr>
      <w:r w:rsidRPr="00BD2809">
        <w:rPr>
          <w:rFonts w:ascii="Arial" w:hAnsi="Arial" w:cs="Arial"/>
        </w:rPr>
        <w:t>Oznaczenie sprawy:</w:t>
      </w:r>
      <w:r w:rsidR="00CD7735">
        <w:rPr>
          <w:rFonts w:ascii="Arial" w:hAnsi="Arial" w:cs="Arial"/>
        </w:rPr>
        <w:t xml:space="preserve"> 1/BK/2025</w:t>
      </w:r>
    </w:p>
    <w:p w14:paraId="33E84C56" w14:textId="77777777" w:rsidR="00BD2809" w:rsidRDefault="00BD2809" w:rsidP="009E2C5B">
      <w:pPr>
        <w:spacing w:after="0" w:line="240" w:lineRule="auto"/>
        <w:rPr>
          <w:rFonts w:ascii="Arial" w:hAnsi="Arial" w:cs="Arial"/>
          <w:lang w:val="pl-PL"/>
        </w:rPr>
      </w:pPr>
    </w:p>
    <w:p w14:paraId="0B38B51B" w14:textId="7C611825" w:rsidR="009E2C5B" w:rsidRPr="00BD130E" w:rsidRDefault="009E2C5B" w:rsidP="009E2C5B">
      <w:pPr>
        <w:spacing w:after="0" w:line="240" w:lineRule="auto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Załącznik nr 2 do SWZ</w:t>
      </w:r>
    </w:p>
    <w:p w14:paraId="19887499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WYKONAWCA:</w:t>
      </w:r>
    </w:p>
    <w:p w14:paraId="22EDD65E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1945A440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1FBAE566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</w:t>
      </w:r>
    </w:p>
    <w:p w14:paraId="5FFF2BBB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(pełna nazwa/firma, adres, w zależności od podmiotu: NIP/REGON, KRS/CEiDG)</w:t>
      </w:r>
    </w:p>
    <w:p w14:paraId="5B3D8F2E" w14:textId="77777777" w:rsidR="009E2C5B" w:rsidRPr="00BD130E" w:rsidRDefault="009E2C5B" w:rsidP="009E2C5B">
      <w:pPr>
        <w:pStyle w:val="Tekstpodstawowy1"/>
        <w:ind w:right="5333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 xml:space="preserve">reprezentowany przez: </w:t>
      </w:r>
    </w:p>
    <w:p w14:paraId="63AAC747" w14:textId="77777777" w:rsidR="009E2C5B" w:rsidRPr="00BD130E" w:rsidRDefault="009E2C5B" w:rsidP="009E2C5B">
      <w:pPr>
        <w:pStyle w:val="Tekstpodstawowy1"/>
        <w:ind w:right="5333"/>
        <w:jc w:val="left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…………………………………………………</w:t>
      </w:r>
    </w:p>
    <w:p w14:paraId="29ABDA64" w14:textId="77777777" w:rsidR="009E2C5B" w:rsidRPr="00BD130E" w:rsidRDefault="009E2C5B" w:rsidP="009E2C5B">
      <w:pPr>
        <w:spacing w:after="0" w:line="240" w:lineRule="auto"/>
        <w:rPr>
          <w:rFonts w:ascii="Arial" w:hAnsi="Arial" w:cs="Arial"/>
          <w:lang w:val="pl-PL"/>
        </w:rPr>
      </w:pPr>
    </w:p>
    <w:p w14:paraId="40E601E0" w14:textId="77777777" w:rsidR="009E2C5B" w:rsidRPr="00BD130E" w:rsidRDefault="009E2C5B" w:rsidP="009E2C5B">
      <w:pPr>
        <w:spacing w:after="0" w:line="240" w:lineRule="auto"/>
        <w:rPr>
          <w:rFonts w:ascii="Arial" w:hAnsi="Arial" w:cs="Arial"/>
          <w:lang w:val="pl-PL"/>
        </w:rPr>
      </w:pPr>
    </w:p>
    <w:p w14:paraId="52E2B628" w14:textId="77777777" w:rsidR="009E2C5B" w:rsidRPr="00BD130E" w:rsidRDefault="009E2C5B" w:rsidP="009E2C5B">
      <w:pPr>
        <w:spacing w:after="0" w:line="240" w:lineRule="auto"/>
        <w:jc w:val="center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Formularz ofertowy</w:t>
      </w:r>
    </w:p>
    <w:p w14:paraId="5E72F6D1" w14:textId="77777777" w:rsidR="009E2C5B" w:rsidRPr="00BD130E" w:rsidRDefault="009E2C5B" w:rsidP="009E2C5B">
      <w:pPr>
        <w:spacing w:after="0" w:line="240" w:lineRule="auto"/>
        <w:jc w:val="center"/>
        <w:rPr>
          <w:rFonts w:ascii="Arial" w:hAnsi="Arial" w:cs="Arial"/>
          <w:lang w:val="pl-PL"/>
        </w:rPr>
      </w:pPr>
    </w:p>
    <w:p w14:paraId="7B73AB68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W odpowiedzi na ogłoszenie „Wdrożenie zaawansowanego Geograficznego Systemu Informacyjnego (GIS) zarządzania liniową infrastrukturą wodociągową i kanalizacyjną wraz z modelem hydraulicznym sieci wodociągowej oraz strefowym opomiarowaniem w ramach efektywnego monitoringu w celu obniżania strat wody na terenie gminy Kamień Krajeński” przedstawiam swoją/naszą ofertę na następujących warunkach:</w:t>
      </w:r>
    </w:p>
    <w:p w14:paraId="1F839BCF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14:paraId="16FD24C0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Cena ofertowa netto:</w:t>
      </w:r>
    </w:p>
    <w:p w14:paraId="347F4A66" w14:textId="77777777" w:rsidR="00C47649" w:rsidRPr="00BD130E" w:rsidRDefault="00C47649" w:rsidP="00C47649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</w:t>
      </w:r>
    </w:p>
    <w:p w14:paraId="6EF5CA48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Cena ofertowa brutto:</w:t>
      </w:r>
    </w:p>
    <w:p w14:paraId="084E5EFE" w14:textId="77777777" w:rsidR="00C47649" w:rsidRPr="00BD130E" w:rsidRDefault="00C47649" w:rsidP="00C47649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</w:t>
      </w:r>
    </w:p>
    <w:p w14:paraId="42E4991B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Cena ofertowa brutto słownie:</w:t>
      </w:r>
    </w:p>
    <w:p w14:paraId="43A83307" w14:textId="77777777" w:rsidR="00C47649" w:rsidRPr="00BD130E" w:rsidRDefault="00C47649" w:rsidP="00C47649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</w:t>
      </w:r>
    </w:p>
    <w:p w14:paraId="65199411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Termin płatności faktury:</w:t>
      </w:r>
    </w:p>
    <w:p w14:paraId="6839A4C6" w14:textId="77777777" w:rsidR="00C47649" w:rsidRPr="00BD130E" w:rsidRDefault="00C47649" w:rsidP="00C47649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………………………………………………</w:t>
      </w:r>
    </w:p>
    <w:p w14:paraId="6C97D9C8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14:paraId="188AB49C" w14:textId="77777777" w:rsidR="009E2C5B" w:rsidRPr="00BD130E" w:rsidRDefault="009E2C5B" w:rsidP="009E2C5B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Na cenę ofertową składają się następujące ceny jednostkowe: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126"/>
        <w:gridCol w:w="1276"/>
        <w:gridCol w:w="2635"/>
      </w:tblGrid>
      <w:tr w:rsidR="009E2C5B" w:rsidRPr="0057276F" w14:paraId="0B35B4F3" w14:textId="77777777" w:rsidTr="00BD130E">
        <w:tc>
          <w:tcPr>
            <w:tcW w:w="3539" w:type="dxa"/>
          </w:tcPr>
          <w:p w14:paraId="1C3F8E54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Zadanie</w:t>
            </w:r>
          </w:p>
        </w:tc>
        <w:tc>
          <w:tcPr>
            <w:tcW w:w="2126" w:type="dxa"/>
          </w:tcPr>
          <w:p w14:paraId="4D43F532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Cena netto</w:t>
            </w:r>
          </w:p>
        </w:tc>
        <w:tc>
          <w:tcPr>
            <w:tcW w:w="1276" w:type="dxa"/>
          </w:tcPr>
          <w:p w14:paraId="43226059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Stawka VAT</w:t>
            </w:r>
          </w:p>
        </w:tc>
        <w:tc>
          <w:tcPr>
            <w:tcW w:w="2635" w:type="dxa"/>
          </w:tcPr>
          <w:p w14:paraId="18D7005D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Cena brutto</w:t>
            </w:r>
          </w:p>
        </w:tc>
      </w:tr>
      <w:tr w:rsidR="009E2C5B" w:rsidRPr="00FB07E7" w14:paraId="5AB8FBF3" w14:textId="77777777" w:rsidTr="00BD130E">
        <w:tc>
          <w:tcPr>
            <w:tcW w:w="3539" w:type="dxa"/>
          </w:tcPr>
          <w:p w14:paraId="266B747E" w14:textId="77777777" w:rsidR="009E2C5B" w:rsidRPr="00BD130E" w:rsidRDefault="009E2C5B" w:rsidP="00BD130E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BD130E">
              <w:rPr>
                <w:rFonts w:ascii="Arial" w:hAnsi="Arial" w:cs="Arial"/>
                <w:lang w:val="pl-PL"/>
              </w:rPr>
              <w:t>Wdrożenie systemu informacji przestrzennej GIS</w:t>
            </w:r>
          </w:p>
        </w:tc>
        <w:tc>
          <w:tcPr>
            <w:tcW w:w="2126" w:type="dxa"/>
          </w:tcPr>
          <w:p w14:paraId="0360D1AE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3458B3C3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2635" w:type="dxa"/>
          </w:tcPr>
          <w:p w14:paraId="49F5187B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9E2C5B" w:rsidRPr="00FB07E7" w14:paraId="57B9E7C4" w14:textId="77777777" w:rsidTr="00BD130E">
        <w:tc>
          <w:tcPr>
            <w:tcW w:w="3539" w:type="dxa"/>
          </w:tcPr>
          <w:p w14:paraId="05A68E3F" w14:textId="77777777" w:rsidR="009E2C5B" w:rsidRPr="00BD130E" w:rsidRDefault="009E2C5B" w:rsidP="00BD130E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BD130E">
              <w:rPr>
                <w:rFonts w:ascii="Arial" w:hAnsi="Arial" w:cs="Arial"/>
                <w:lang w:val="pl-PL"/>
              </w:rPr>
              <w:t>Opracowanie projektu monitoringu sieci wodociągowej</w:t>
            </w:r>
          </w:p>
        </w:tc>
        <w:tc>
          <w:tcPr>
            <w:tcW w:w="2126" w:type="dxa"/>
          </w:tcPr>
          <w:p w14:paraId="61ABA8C1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1175D1DA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2635" w:type="dxa"/>
          </w:tcPr>
          <w:p w14:paraId="70005496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9E2C5B" w:rsidRPr="00FB07E7" w14:paraId="76F855CA" w14:textId="77777777" w:rsidTr="00BD130E">
        <w:tc>
          <w:tcPr>
            <w:tcW w:w="3539" w:type="dxa"/>
          </w:tcPr>
          <w:p w14:paraId="11FD2BFD" w14:textId="77777777" w:rsidR="009E2C5B" w:rsidRPr="00BD130E" w:rsidRDefault="009E2C5B" w:rsidP="00BD130E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BD130E">
              <w:rPr>
                <w:rFonts w:ascii="Arial" w:hAnsi="Arial" w:cs="Arial"/>
                <w:lang w:val="pl-PL"/>
              </w:rPr>
              <w:t>Opracowanie i wdrożenie dynamicznego modelu numerycznego sieci wodociągowej</w:t>
            </w:r>
          </w:p>
        </w:tc>
        <w:tc>
          <w:tcPr>
            <w:tcW w:w="2126" w:type="dxa"/>
          </w:tcPr>
          <w:p w14:paraId="388D3DF6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1D8ED0EC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2635" w:type="dxa"/>
          </w:tcPr>
          <w:p w14:paraId="0AF1BD50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9E2C5B" w:rsidRPr="00FB07E7" w14:paraId="24DB2071" w14:textId="77777777" w:rsidTr="00BD130E">
        <w:trPr>
          <w:trHeight w:val="70"/>
        </w:trPr>
        <w:tc>
          <w:tcPr>
            <w:tcW w:w="3539" w:type="dxa"/>
          </w:tcPr>
          <w:p w14:paraId="30001B46" w14:textId="77777777" w:rsidR="009E2C5B" w:rsidRPr="00BD130E" w:rsidRDefault="009E2C5B" w:rsidP="00BD130E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BD130E">
              <w:rPr>
                <w:rFonts w:ascii="Arial" w:hAnsi="Arial" w:cs="Arial"/>
                <w:lang w:val="pl-PL"/>
              </w:rPr>
              <w:t>Serwis powdrożeniowy i utrzymanie w okresie 24 miesięcy</w:t>
            </w:r>
          </w:p>
        </w:tc>
        <w:tc>
          <w:tcPr>
            <w:tcW w:w="2126" w:type="dxa"/>
          </w:tcPr>
          <w:p w14:paraId="0F230DB2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4ED12128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2635" w:type="dxa"/>
          </w:tcPr>
          <w:p w14:paraId="47F1DDE9" w14:textId="77777777" w:rsidR="009E2C5B" w:rsidRPr="00BD130E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9E2C5B" w:rsidRPr="0057276F" w14:paraId="0D698001" w14:textId="77777777" w:rsidTr="00BD130E">
        <w:trPr>
          <w:trHeight w:val="70"/>
        </w:trPr>
        <w:tc>
          <w:tcPr>
            <w:tcW w:w="3539" w:type="dxa"/>
          </w:tcPr>
          <w:p w14:paraId="05785F01" w14:textId="77777777" w:rsidR="009E2C5B" w:rsidRPr="0057276F" w:rsidRDefault="009E2C5B" w:rsidP="00BD130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7276F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2126" w:type="dxa"/>
          </w:tcPr>
          <w:p w14:paraId="75E15591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609CA252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35" w:type="dxa"/>
          </w:tcPr>
          <w:p w14:paraId="740C0D5C" w14:textId="77777777" w:rsidR="009E2C5B" w:rsidRPr="0057276F" w:rsidRDefault="009E2C5B" w:rsidP="00BD130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3606A53" w14:textId="77777777" w:rsidR="009E2C5B" w:rsidRPr="0057276F" w:rsidRDefault="009E2C5B" w:rsidP="009E2C5B">
      <w:pPr>
        <w:spacing w:after="0" w:line="240" w:lineRule="auto"/>
        <w:jc w:val="both"/>
        <w:rPr>
          <w:rFonts w:ascii="Arial" w:hAnsi="Arial" w:cs="Arial"/>
        </w:rPr>
      </w:pPr>
    </w:p>
    <w:p w14:paraId="44DBC253" w14:textId="77777777" w:rsidR="009E2C5B" w:rsidRPr="0057276F" w:rsidRDefault="009E2C5B" w:rsidP="009E2C5B">
      <w:pPr>
        <w:spacing w:after="0" w:line="240" w:lineRule="auto"/>
        <w:jc w:val="both"/>
        <w:rPr>
          <w:rFonts w:ascii="Arial" w:hAnsi="Arial" w:cs="Arial"/>
        </w:rPr>
      </w:pPr>
    </w:p>
    <w:p w14:paraId="3DBAD1A1" w14:textId="77777777" w:rsidR="009E2C5B" w:rsidRPr="0057276F" w:rsidRDefault="009E2C5B" w:rsidP="009E2C5B">
      <w:pPr>
        <w:spacing w:after="0" w:line="240" w:lineRule="auto"/>
        <w:jc w:val="both"/>
        <w:rPr>
          <w:rFonts w:ascii="Arial" w:hAnsi="Arial" w:cs="Arial"/>
        </w:rPr>
      </w:pPr>
    </w:p>
    <w:p w14:paraId="4308E168" w14:textId="77777777" w:rsidR="009E2C5B" w:rsidRPr="0057276F" w:rsidRDefault="009E2C5B" w:rsidP="009E2C5B">
      <w:pPr>
        <w:spacing w:after="0" w:line="240" w:lineRule="auto"/>
        <w:jc w:val="both"/>
        <w:rPr>
          <w:rFonts w:ascii="Arial" w:hAnsi="Arial" w:cs="Arial"/>
        </w:rPr>
      </w:pPr>
      <w:r w:rsidRPr="0057276F">
        <w:rPr>
          <w:rFonts w:ascii="Arial" w:hAnsi="Arial" w:cs="Arial"/>
        </w:rPr>
        <w:t>Oświadczenia:</w:t>
      </w:r>
    </w:p>
    <w:p w14:paraId="46BC3D67" w14:textId="77777777" w:rsidR="009E2C5B" w:rsidRPr="00BD130E" w:rsidRDefault="009E2C5B" w:rsidP="009E2C5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Oświadczam, że zapoznałem się z treścią zapytania ofertowego wraz z załącznikami, uznaję się za związanego określonymi w nim warunkami, a oferta jest zgodna z wymaganiami Zamawiającego.</w:t>
      </w:r>
    </w:p>
    <w:p w14:paraId="3E8C8477" w14:textId="77777777" w:rsidR="009E2C5B" w:rsidRPr="00BD130E" w:rsidRDefault="009E2C5B" w:rsidP="009E2C5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Przyjmuję do realizacji warunki postawione przez Zamawiającego w odpowiedzi na ogłoszenie.</w:t>
      </w:r>
    </w:p>
    <w:p w14:paraId="2FC2A039" w14:textId="77777777" w:rsidR="009E2C5B" w:rsidRPr="00BD130E" w:rsidRDefault="009E2C5B" w:rsidP="009E2C5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lang w:val="pl-PL"/>
        </w:rPr>
      </w:pPr>
      <w:r w:rsidRPr="00BD130E">
        <w:rPr>
          <w:rFonts w:ascii="Arial" w:hAnsi="Arial" w:cs="Arial"/>
          <w:lang w:val="pl-PL"/>
        </w:rPr>
        <w:t>Oświadczam, że w cenie ryczałtowej oferty Wykonawca uwzględnił koszty i zakres całości przedmiotu zamówienia.</w:t>
      </w:r>
    </w:p>
    <w:p w14:paraId="58898020" w14:textId="77777777" w:rsidR="009E2C5B" w:rsidRPr="0057276F" w:rsidRDefault="009E2C5B" w:rsidP="009E2C5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57276F">
        <w:rPr>
          <w:rFonts w:ascii="Arial" w:hAnsi="Arial" w:cs="Arial"/>
        </w:rPr>
        <w:t>Jestem związany ofertą 30 dni.</w:t>
      </w:r>
    </w:p>
    <w:p w14:paraId="2E05282A" w14:textId="77777777" w:rsidR="009E2C5B" w:rsidRPr="0057276F" w:rsidRDefault="009E2C5B" w:rsidP="009E2C5B">
      <w:pPr>
        <w:spacing w:after="0" w:line="240" w:lineRule="auto"/>
        <w:jc w:val="both"/>
        <w:rPr>
          <w:rFonts w:ascii="Arial" w:hAnsi="Arial" w:cs="Arial"/>
        </w:rPr>
      </w:pPr>
    </w:p>
    <w:p w14:paraId="16E29340" w14:textId="77777777" w:rsidR="009E2C5B" w:rsidRPr="0057276F" w:rsidRDefault="009E2C5B" w:rsidP="009E2C5B">
      <w:pPr>
        <w:spacing w:after="0" w:line="240" w:lineRule="auto"/>
        <w:jc w:val="right"/>
        <w:rPr>
          <w:rFonts w:ascii="Arial" w:hAnsi="Arial" w:cs="Arial"/>
        </w:rPr>
      </w:pPr>
    </w:p>
    <w:p w14:paraId="0D37B660" w14:textId="77777777" w:rsidR="009E2C5B" w:rsidRPr="0057276F" w:rsidRDefault="009E2C5B" w:rsidP="009E2C5B">
      <w:pPr>
        <w:spacing w:after="0" w:line="240" w:lineRule="auto"/>
        <w:jc w:val="right"/>
        <w:rPr>
          <w:rFonts w:ascii="Arial" w:hAnsi="Arial" w:cs="Arial"/>
        </w:rPr>
      </w:pPr>
    </w:p>
    <w:p w14:paraId="2D5C363A" w14:textId="77777777" w:rsidR="009E2C5B" w:rsidRPr="0057276F" w:rsidRDefault="009E2C5B" w:rsidP="009E2C5B">
      <w:pPr>
        <w:spacing w:after="0" w:line="240" w:lineRule="auto"/>
        <w:jc w:val="right"/>
        <w:rPr>
          <w:rFonts w:ascii="Arial" w:hAnsi="Arial" w:cs="Arial"/>
        </w:rPr>
      </w:pPr>
    </w:p>
    <w:p w14:paraId="45990F22" w14:textId="77777777" w:rsidR="009E2C5B" w:rsidRPr="0057276F" w:rsidRDefault="009E2C5B" w:rsidP="009E2C5B">
      <w:pPr>
        <w:spacing w:after="0" w:line="240" w:lineRule="auto"/>
        <w:jc w:val="right"/>
        <w:rPr>
          <w:rFonts w:ascii="Arial" w:hAnsi="Arial" w:cs="Arial"/>
        </w:rPr>
      </w:pPr>
      <w:r w:rsidRPr="0057276F">
        <w:rPr>
          <w:rFonts w:ascii="Arial" w:hAnsi="Arial" w:cs="Arial"/>
        </w:rPr>
        <w:t>………………………..</w:t>
      </w:r>
    </w:p>
    <w:p w14:paraId="1BE670CF" w14:textId="77777777" w:rsidR="009E2C5B" w:rsidRPr="0057276F" w:rsidRDefault="009E2C5B" w:rsidP="009E2C5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57276F">
        <w:rPr>
          <w:rFonts w:ascii="Arial" w:hAnsi="Arial" w:cs="Arial"/>
          <w:sz w:val="18"/>
          <w:szCs w:val="18"/>
        </w:rPr>
        <w:t>Data, podpis</w:t>
      </w:r>
    </w:p>
    <w:p w14:paraId="646ED12D" w14:textId="7615932E" w:rsidR="002E3767" w:rsidRPr="0057276F" w:rsidRDefault="002E3767" w:rsidP="00570971">
      <w:pPr>
        <w:rPr>
          <w:rFonts w:ascii="Arial" w:hAnsi="Arial" w:cs="Arial"/>
        </w:rPr>
      </w:pPr>
    </w:p>
    <w:sectPr w:rsidR="002E3767" w:rsidRPr="0057276F" w:rsidSect="00570971">
      <w:headerReference w:type="default" r:id="rId8"/>
      <w:footerReference w:type="default" r:id="rId9"/>
      <w:type w:val="continuous"/>
      <w:pgSz w:w="11910" w:h="16840"/>
      <w:pgMar w:top="2540" w:right="708" w:bottom="280" w:left="1133" w:header="85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49379" w14:textId="77777777" w:rsidR="007A7AA3" w:rsidRDefault="007A7AA3">
      <w:r>
        <w:separator/>
      </w:r>
    </w:p>
  </w:endnote>
  <w:endnote w:type="continuationSeparator" w:id="0">
    <w:p w14:paraId="39FD9B45" w14:textId="77777777" w:rsidR="007A7AA3" w:rsidRDefault="007A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049" w14:textId="2C6F001B" w:rsidR="00FB07E7" w:rsidRDefault="00FB07E7" w:rsidP="007B24CF">
    <w:pPr>
      <w:pStyle w:val="Stopka"/>
      <w:jc w:val="center"/>
    </w:pPr>
    <w:r w:rsidRPr="00FB07E7">
      <w:rPr>
        <w:noProof/>
      </w:rPr>
      <w:drawing>
        <wp:inline distT="0" distB="0" distL="0" distR="0" wp14:anchorId="3B362F38" wp14:editId="3723735A">
          <wp:extent cx="5762625" cy="561975"/>
          <wp:effectExtent l="0" t="0" r="9525" b="9525"/>
          <wp:docPr id="10028222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7DF94" w14:textId="77777777" w:rsidR="0088081D" w:rsidRDefault="00880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895" w14:textId="77777777" w:rsidR="007A7AA3" w:rsidRDefault="007A7AA3">
      <w:r>
        <w:separator/>
      </w:r>
    </w:p>
  </w:footnote>
  <w:footnote w:type="continuationSeparator" w:id="0">
    <w:p w14:paraId="1DAED39A" w14:textId="77777777" w:rsidR="007A7AA3" w:rsidRDefault="007A7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99CA" w14:textId="48FA9ED3" w:rsidR="002E3767" w:rsidRDefault="005A70E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ABDCB1" wp14:editId="0C0D2280">
              <wp:simplePos x="0" y="0"/>
              <wp:positionH relativeFrom="margin">
                <wp:posOffset>2090420</wp:posOffset>
              </wp:positionH>
              <wp:positionV relativeFrom="paragraph">
                <wp:posOffset>-140970</wp:posOffset>
              </wp:positionV>
              <wp:extent cx="3905250" cy="809625"/>
              <wp:effectExtent l="0" t="0" r="0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C6084" w14:textId="77777777" w:rsidR="00673D41" w:rsidRPr="007B24CF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7B24CF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 xml:space="preserve">Zakład Gospodarki Komunalnej i Mieszkaniowej </w:t>
                          </w:r>
                        </w:p>
                        <w:p w14:paraId="7D3E1E58" w14:textId="760F2D5E" w:rsidR="00673D41" w:rsidRPr="007B24CF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7B24CF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>w Kamieniu Krajeńskim Sp. z o.o.</w:t>
                          </w:r>
                        </w:p>
                        <w:p w14:paraId="531F0A08" w14:textId="77777777" w:rsidR="00673D41" w:rsidRPr="00696675" w:rsidRDefault="00673D41" w:rsidP="00673D41">
                          <w:pPr>
                            <w:jc w:val="center"/>
                            <w:rPr>
                              <w:rFonts w:cstheme="minorHAnsi"/>
                              <w:sz w:val="24"/>
                              <w:szCs w:val="24"/>
                            </w:rPr>
                          </w:pPr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ul. Strzelecka 16, 89-430 Kamień Krajeński</w:t>
                          </w:r>
                        </w:p>
                        <w:p w14:paraId="3829E35C" w14:textId="15DDE8F1" w:rsidR="005A70E0" w:rsidRPr="00182E5E" w:rsidRDefault="005A70E0" w:rsidP="005A70E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BDCB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64.6pt;margin-top:-11.1pt;width:307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C98wEAAMoDAAAOAAAAZHJzL2Uyb0RvYy54bWysU8GO0zAQvSPxD5bvNGlpl23UdLV0VYS0&#10;LEgLH+A4TmLheMzYbbJ8PWOn2y1wQ+RgeTz2m3lvXjY3Y2/YUaHXYEs+n+WcKSuh1rYt+bev+zfX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" stroked="f">
              <v:textbox>
                <w:txbxContent>
                  <w:p w14:paraId="3F4C6084" w14:textId="77777777" w:rsidR="00673D41" w:rsidRPr="007B24CF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7B24CF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 xml:space="preserve">Zakład Gospodarki Komunalnej i Mieszkaniowej </w:t>
                    </w:r>
                  </w:p>
                  <w:p w14:paraId="7D3E1E58" w14:textId="760F2D5E" w:rsidR="00673D41" w:rsidRPr="007B24CF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7B24CF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>w Kamieniu Krajeńskim Sp. z o.o.</w:t>
                    </w:r>
                  </w:p>
                  <w:p w14:paraId="531F0A08" w14:textId="77777777" w:rsidR="00673D41" w:rsidRPr="00696675" w:rsidRDefault="00673D41" w:rsidP="00673D41">
                    <w:pPr>
                      <w:jc w:val="center"/>
                      <w:rPr>
                        <w:rFonts w:cstheme="minorHAnsi"/>
                        <w:sz w:val="24"/>
                        <w:szCs w:val="24"/>
                      </w:rPr>
                    </w:pPr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>ul. Strzelecka 16, 89-430 Kamień Krajeński</w:t>
                    </w:r>
                  </w:p>
                  <w:p w14:paraId="3829E35C" w14:textId="15DDE8F1" w:rsidR="005A70E0" w:rsidRPr="00182E5E" w:rsidRDefault="005A70E0" w:rsidP="005A70E0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A99347F" wp14:editId="556976B0">
          <wp:simplePos x="0" y="0"/>
          <wp:positionH relativeFrom="column">
            <wp:posOffset>-3175</wp:posOffset>
          </wp:positionH>
          <wp:positionV relativeFrom="paragraph">
            <wp:posOffset>-175260</wp:posOffset>
          </wp:positionV>
          <wp:extent cx="1781175" cy="695325"/>
          <wp:effectExtent l="0" t="0" r="9525" b="9525"/>
          <wp:wrapSquare wrapText="bothSides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1175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14AC3B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  <w:p w14:paraId="6FA59846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09"/>
    <w:multiLevelType w:val="multilevel"/>
    <w:tmpl w:val="1E725A24"/>
    <w:lvl w:ilvl="0">
      <w:start w:val="30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486" w:hanging="1380"/>
      </w:pPr>
      <w:rPr>
        <w:rFonts w:hint="default"/>
      </w:rPr>
    </w:lvl>
    <w:lvl w:ilvl="2">
      <w:start w:val="32"/>
      <w:numFmt w:val="decimal"/>
      <w:lvlText w:val="%1.%2.%3"/>
      <w:lvlJc w:val="left"/>
      <w:pPr>
        <w:ind w:left="1592" w:hanging="1380"/>
      </w:pPr>
      <w:rPr>
        <w:rFonts w:hint="default"/>
      </w:rPr>
    </w:lvl>
    <w:lvl w:ilvl="3">
      <w:numFmt w:val="decimalZero"/>
      <w:lvlText w:val="%1.%2.%3.%4"/>
      <w:lvlJc w:val="left"/>
      <w:pPr>
        <w:ind w:left="1698" w:hanging="1380"/>
      </w:pPr>
      <w:rPr>
        <w:rFonts w:hint="default"/>
      </w:rPr>
    </w:lvl>
    <w:lvl w:ilvl="4">
      <w:start w:val="7"/>
      <w:numFmt w:val="decimal"/>
      <w:lvlText w:val="%1.%2.%3.%4-%5"/>
      <w:lvlJc w:val="left"/>
      <w:pPr>
        <w:ind w:left="1804" w:hanging="13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008" w:hanging="2160"/>
      </w:pPr>
      <w:rPr>
        <w:rFonts w:hint="default"/>
      </w:rPr>
    </w:lvl>
  </w:abstractNum>
  <w:abstractNum w:abstractNumId="1" w15:restartNumberingAfterBreak="0">
    <w:nsid w:val="02DE391A"/>
    <w:multiLevelType w:val="multilevel"/>
    <w:tmpl w:val="B0F8B10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CD61E6"/>
    <w:multiLevelType w:val="multilevel"/>
    <w:tmpl w:val="F67CAD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87636"/>
    <w:multiLevelType w:val="multilevel"/>
    <w:tmpl w:val="955ECFE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0C3C5E"/>
    <w:multiLevelType w:val="multilevel"/>
    <w:tmpl w:val="2E4EE84E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37CFC"/>
    <w:multiLevelType w:val="multilevel"/>
    <w:tmpl w:val="63F2C402"/>
    <w:styleLink w:val="WWNum3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3CC3F8B"/>
    <w:multiLevelType w:val="hybridMultilevel"/>
    <w:tmpl w:val="01E2BDA6"/>
    <w:lvl w:ilvl="0" w:tplc="046E302A">
      <w:start w:val="1"/>
      <w:numFmt w:val="decimal"/>
      <w:lvlText w:val="%1."/>
      <w:lvlJc w:val="left"/>
      <w:pPr>
        <w:ind w:left="144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5456A"/>
    <w:multiLevelType w:val="multilevel"/>
    <w:tmpl w:val="875EBDA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025893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9" w15:restartNumberingAfterBreak="0">
    <w:nsid w:val="198A7F0E"/>
    <w:multiLevelType w:val="multilevel"/>
    <w:tmpl w:val="023032C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8C57DD"/>
    <w:multiLevelType w:val="multilevel"/>
    <w:tmpl w:val="EE6C265A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16440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6BC1"/>
    <w:multiLevelType w:val="hybridMultilevel"/>
    <w:tmpl w:val="50A2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B30130"/>
    <w:multiLevelType w:val="hybridMultilevel"/>
    <w:tmpl w:val="E9B6AA56"/>
    <w:lvl w:ilvl="0" w:tplc="430C7346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DAE1D20"/>
    <w:multiLevelType w:val="multilevel"/>
    <w:tmpl w:val="359866BE"/>
    <w:styleLink w:val="WWNum2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220999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DAD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17" w15:restartNumberingAfterBreak="0">
    <w:nsid w:val="394E2AA1"/>
    <w:multiLevelType w:val="multilevel"/>
    <w:tmpl w:val="4D809E7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D1EB0"/>
    <w:multiLevelType w:val="hybridMultilevel"/>
    <w:tmpl w:val="D9C4E27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FCA6314"/>
    <w:multiLevelType w:val="multilevel"/>
    <w:tmpl w:val="798A258C"/>
    <w:styleLink w:val="WWNum19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4105AB6"/>
    <w:multiLevelType w:val="multilevel"/>
    <w:tmpl w:val="A4608F1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407009"/>
    <w:multiLevelType w:val="multilevel"/>
    <w:tmpl w:val="C2CE0CDA"/>
    <w:styleLink w:val="WWNum27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9F45471"/>
    <w:multiLevelType w:val="multilevel"/>
    <w:tmpl w:val="68724A4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22376E"/>
    <w:multiLevelType w:val="multilevel"/>
    <w:tmpl w:val="661CAE5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46088F"/>
    <w:multiLevelType w:val="multilevel"/>
    <w:tmpl w:val="061A8E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506FC8"/>
    <w:multiLevelType w:val="multilevel"/>
    <w:tmpl w:val="1E04F9C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457339"/>
    <w:multiLevelType w:val="hybridMultilevel"/>
    <w:tmpl w:val="64E07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EACFEB2">
      <w:start w:val="1"/>
      <w:numFmt w:val="decimal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3ADA07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429B"/>
    <w:multiLevelType w:val="multilevel"/>
    <w:tmpl w:val="05DC0296"/>
    <w:styleLink w:val="WWNum62"/>
    <w:lvl w:ilvl="0">
      <w:start w:val="1"/>
      <w:numFmt w:val="lowerLetter"/>
      <w:lvlText w:val="%1)"/>
      <w:lvlJc w:val="left"/>
      <w:pPr>
        <w:ind w:left="32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94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66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38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10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82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54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26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988" w:hanging="180"/>
      </w:pPr>
      <w:rPr>
        <w:rFonts w:cs="Times New Roman"/>
      </w:rPr>
    </w:lvl>
  </w:abstractNum>
  <w:abstractNum w:abstractNumId="28" w15:restartNumberingAfterBreak="0">
    <w:nsid w:val="5B0B735D"/>
    <w:multiLevelType w:val="multilevel"/>
    <w:tmpl w:val="258852C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DA0D60"/>
    <w:multiLevelType w:val="multilevel"/>
    <w:tmpl w:val="B1C2F61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846DA6"/>
    <w:multiLevelType w:val="multilevel"/>
    <w:tmpl w:val="AB6CCCEA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8D537F"/>
    <w:multiLevelType w:val="multilevel"/>
    <w:tmpl w:val="D0B8C13E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FA15DD"/>
    <w:multiLevelType w:val="hybridMultilevel"/>
    <w:tmpl w:val="10505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638BB"/>
    <w:multiLevelType w:val="hybridMultilevel"/>
    <w:tmpl w:val="BBB80A58"/>
    <w:lvl w:ilvl="0" w:tplc="024EDF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C1450"/>
    <w:multiLevelType w:val="hybridMultilevel"/>
    <w:tmpl w:val="0EBE1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A45EBE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BB889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63D28"/>
    <w:multiLevelType w:val="multilevel"/>
    <w:tmpl w:val="D58C0184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FE33D0"/>
    <w:multiLevelType w:val="multilevel"/>
    <w:tmpl w:val="D99242B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1C0A6B"/>
    <w:multiLevelType w:val="hybridMultilevel"/>
    <w:tmpl w:val="C4A6BBB4"/>
    <w:lvl w:ilvl="0" w:tplc="276E047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7071A"/>
    <w:multiLevelType w:val="multilevel"/>
    <w:tmpl w:val="52946CE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8B61BB"/>
    <w:multiLevelType w:val="hybridMultilevel"/>
    <w:tmpl w:val="94F89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2F5F"/>
    <w:multiLevelType w:val="multilevel"/>
    <w:tmpl w:val="15E2CDCC"/>
    <w:lvl w:ilvl="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lowerLetter"/>
      <w:lvlText w:val="%3)"/>
      <w:lvlJc w:val="left"/>
      <w:pPr>
        <w:ind w:left="10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41" w15:restartNumberingAfterBreak="0">
    <w:nsid w:val="6DA47ECC"/>
    <w:multiLevelType w:val="multilevel"/>
    <w:tmpl w:val="559CBB1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C35312"/>
    <w:multiLevelType w:val="multilevel"/>
    <w:tmpl w:val="63DEA88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423D9D"/>
    <w:multiLevelType w:val="hybridMultilevel"/>
    <w:tmpl w:val="CBD4FC6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782736EE"/>
    <w:multiLevelType w:val="hybridMultilevel"/>
    <w:tmpl w:val="9440C0B6"/>
    <w:lvl w:ilvl="0" w:tplc="85628BBA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5" w15:restartNumberingAfterBreak="0">
    <w:nsid w:val="78D71443"/>
    <w:multiLevelType w:val="hybridMultilevel"/>
    <w:tmpl w:val="C7E4F67E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302A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92557"/>
    <w:multiLevelType w:val="multilevel"/>
    <w:tmpl w:val="62D2A73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4936B8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16A14"/>
    <w:multiLevelType w:val="multilevel"/>
    <w:tmpl w:val="79621344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86543353">
    <w:abstractNumId w:val="16"/>
  </w:num>
  <w:num w:numId="2" w16cid:durableId="1574315725">
    <w:abstractNumId w:val="31"/>
  </w:num>
  <w:num w:numId="3" w16cid:durableId="865093673">
    <w:abstractNumId w:val="41"/>
  </w:num>
  <w:num w:numId="4" w16cid:durableId="234514618">
    <w:abstractNumId w:val="23"/>
  </w:num>
  <w:num w:numId="5" w16cid:durableId="2006087739">
    <w:abstractNumId w:val="2"/>
  </w:num>
  <w:num w:numId="6" w16cid:durableId="1263802071">
    <w:abstractNumId w:val="22"/>
  </w:num>
  <w:num w:numId="7" w16cid:durableId="1920678199">
    <w:abstractNumId w:val="7"/>
  </w:num>
  <w:num w:numId="8" w16cid:durableId="138040470">
    <w:abstractNumId w:val="42"/>
  </w:num>
  <w:num w:numId="9" w16cid:durableId="1271737986">
    <w:abstractNumId w:val="3"/>
  </w:num>
  <w:num w:numId="10" w16cid:durableId="1889762849">
    <w:abstractNumId w:val="9"/>
  </w:num>
  <w:num w:numId="11" w16cid:durableId="471751183">
    <w:abstractNumId w:val="46"/>
  </w:num>
  <w:num w:numId="12" w16cid:durableId="1038550792">
    <w:abstractNumId w:val="30"/>
  </w:num>
  <w:num w:numId="13" w16cid:durableId="2076468436">
    <w:abstractNumId w:val="29"/>
  </w:num>
  <w:num w:numId="14" w16cid:durableId="1493374173">
    <w:abstractNumId w:val="24"/>
  </w:num>
  <w:num w:numId="15" w16cid:durableId="542250713">
    <w:abstractNumId w:val="19"/>
  </w:num>
  <w:num w:numId="16" w16cid:durableId="847913467">
    <w:abstractNumId w:val="38"/>
  </w:num>
  <w:num w:numId="17" w16cid:durableId="1500661270">
    <w:abstractNumId w:val="36"/>
  </w:num>
  <w:num w:numId="18" w16cid:durableId="2056660773">
    <w:abstractNumId w:val="10"/>
  </w:num>
  <w:num w:numId="19" w16cid:durableId="2146043998">
    <w:abstractNumId w:val="35"/>
  </w:num>
  <w:num w:numId="20" w16cid:durableId="941499050">
    <w:abstractNumId w:val="20"/>
  </w:num>
  <w:num w:numId="21" w16cid:durableId="463348805">
    <w:abstractNumId w:val="1"/>
  </w:num>
  <w:num w:numId="22" w16cid:durableId="677775376">
    <w:abstractNumId w:val="48"/>
  </w:num>
  <w:num w:numId="23" w16cid:durableId="2093970641">
    <w:abstractNumId w:val="21"/>
  </w:num>
  <w:num w:numId="24" w16cid:durableId="1356880648">
    <w:abstractNumId w:val="14"/>
  </w:num>
  <w:num w:numId="25" w16cid:durableId="316109035">
    <w:abstractNumId w:val="4"/>
  </w:num>
  <w:num w:numId="26" w16cid:durableId="986200456">
    <w:abstractNumId w:val="28"/>
  </w:num>
  <w:num w:numId="27" w16cid:durableId="1431706523">
    <w:abstractNumId w:val="25"/>
  </w:num>
  <w:num w:numId="28" w16cid:durableId="775634334">
    <w:abstractNumId w:val="17"/>
  </w:num>
  <w:num w:numId="29" w16cid:durableId="686951579">
    <w:abstractNumId w:val="5"/>
  </w:num>
  <w:num w:numId="30" w16cid:durableId="231622763">
    <w:abstractNumId w:val="27"/>
  </w:num>
  <w:num w:numId="31" w16cid:durableId="541556142">
    <w:abstractNumId w:val="26"/>
  </w:num>
  <w:num w:numId="32" w16cid:durableId="437531339">
    <w:abstractNumId w:val="39"/>
  </w:num>
  <w:num w:numId="33" w16cid:durableId="1631588385">
    <w:abstractNumId w:val="32"/>
  </w:num>
  <w:num w:numId="34" w16cid:durableId="1557473573">
    <w:abstractNumId w:val="13"/>
  </w:num>
  <w:num w:numId="35" w16cid:durableId="785584214">
    <w:abstractNumId w:val="44"/>
  </w:num>
  <w:num w:numId="36" w16cid:durableId="1374112892">
    <w:abstractNumId w:val="0"/>
  </w:num>
  <w:num w:numId="37" w16cid:durableId="969094403">
    <w:abstractNumId w:val="8"/>
  </w:num>
  <w:num w:numId="38" w16cid:durableId="226040347">
    <w:abstractNumId w:val="18"/>
  </w:num>
  <w:num w:numId="39" w16cid:durableId="213464703">
    <w:abstractNumId w:val="43"/>
  </w:num>
  <w:num w:numId="40" w16cid:durableId="2085106763">
    <w:abstractNumId w:val="34"/>
  </w:num>
  <w:num w:numId="41" w16cid:durableId="571475360">
    <w:abstractNumId w:val="33"/>
  </w:num>
  <w:num w:numId="42" w16cid:durableId="1544755620">
    <w:abstractNumId w:val="40"/>
  </w:num>
  <w:num w:numId="43" w16cid:durableId="1910729011">
    <w:abstractNumId w:val="45"/>
  </w:num>
  <w:num w:numId="44" w16cid:durableId="1014039504">
    <w:abstractNumId w:val="37"/>
  </w:num>
  <w:num w:numId="45" w16cid:durableId="1880628632">
    <w:abstractNumId w:val="6"/>
  </w:num>
  <w:num w:numId="46" w16cid:durableId="1126780111">
    <w:abstractNumId w:val="11"/>
  </w:num>
  <w:num w:numId="47" w16cid:durableId="1906066877">
    <w:abstractNumId w:val="15"/>
  </w:num>
  <w:num w:numId="48" w16cid:durableId="1619146433">
    <w:abstractNumId w:val="47"/>
  </w:num>
  <w:num w:numId="49" w16cid:durableId="1535000420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67"/>
    <w:rsid w:val="000006EB"/>
    <w:rsid w:val="00061115"/>
    <w:rsid w:val="00061930"/>
    <w:rsid w:val="00063DFF"/>
    <w:rsid w:val="0006610F"/>
    <w:rsid w:val="00081924"/>
    <w:rsid w:val="00084FFE"/>
    <w:rsid w:val="00114D11"/>
    <w:rsid w:val="001151C1"/>
    <w:rsid w:val="0011775C"/>
    <w:rsid w:val="001331F2"/>
    <w:rsid w:val="00133385"/>
    <w:rsid w:val="001343A1"/>
    <w:rsid w:val="00143830"/>
    <w:rsid w:val="00172C45"/>
    <w:rsid w:val="00183199"/>
    <w:rsid w:val="00183723"/>
    <w:rsid w:val="001C3564"/>
    <w:rsid w:val="001D4663"/>
    <w:rsid w:val="001F61AC"/>
    <w:rsid w:val="00223716"/>
    <w:rsid w:val="00256906"/>
    <w:rsid w:val="002745B2"/>
    <w:rsid w:val="00293D41"/>
    <w:rsid w:val="002E3767"/>
    <w:rsid w:val="002F1C75"/>
    <w:rsid w:val="003146C0"/>
    <w:rsid w:val="003212A3"/>
    <w:rsid w:val="00362CC1"/>
    <w:rsid w:val="003A10A1"/>
    <w:rsid w:val="003B48BD"/>
    <w:rsid w:val="003C201D"/>
    <w:rsid w:val="003D6382"/>
    <w:rsid w:val="00401182"/>
    <w:rsid w:val="00423B8A"/>
    <w:rsid w:val="00430B54"/>
    <w:rsid w:val="004561AE"/>
    <w:rsid w:val="00471625"/>
    <w:rsid w:val="00482763"/>
    <w:rsid w:val="00485574"/>
    <w:rsid w:val="004B3106"/>
    <w:rsid w:val="004B7B92"/>
    <w:rsid w:val="005255AD"/>
    <w:rsid w:val="005313D0"/>
    <w:rsid w:val="00540B79"/>
    <w:rsid w:val="00546900"/>
    <w:rsid w:val="00570971"/>
    <w:rsid w:val="0057276F"/>
    <w:rsid w:val="00592924"/>
    <w:rsid w:val="00595D24"/>
    <w:rsid w:val="005A3DED"/>
    <w:rsid w:val="005A70E0"/>
    <w:rsid w:val="005B69CF"/>
    <w:rsid w:val="005E1FFD"/>
    <w:rsid w:val="005E3843"/>
    <w:rsid w:val="00623132"/>
    <w:rsid w:val="00632924"/>
    <w:rsid w:val="006446BE"/>
    <w:rsid w:val="00646D84"/>
    <w:rsid w:val="00664FE7"/>
    <w:rsid w:val="00672167"/>
    <w:rsid w:val="00673D41"/>
    <w:rsid w:val="0067782B"/>
    <w:rsid w:val="00687F64"/>
    <w:rsid w:val="00696675"/>
    <w:rsid w:val="00703C4A"/>
    <w:rsid w:val="00720EEA"/>
    <w:rsid w:val="00724192"/>
    <w:rsid w:val="007A1B45"/>
    <w:rsid w:val="007A60B7"/>
    <w:rsid w:val="007A7AA3"/>
    <w:rsid w:val="007B24CF"/>
    <w:rsid w:val="007E43CA"/>
    <w:rsid w:val="007F4B39"/>
    <w:rsid w:val="00807EA3"/>
    <w:rsid w:val="0082322C"/>
    <w:rsid w:val="00831C2E"/>
    <w:rsid w:val="0086547B"/>
    <w:rsid w:val="0088081D"/>
    <w:rsid w:val="0089363B"/>
    <w:rsid w:val="008A65D0"/>
    <w:rsid w:val="008B0189"/>
    <w:rsid w:val="008B5700"/>
    <w:rsid w:val="008C5336"/>
    <w:rsid w:val="008E7559"/>
    <w:rsid w:val="00905FD0"/>
    <w:rsid w:val="00950B19"/>
    <w:rsid w:val="00956437"/>
    <w:rsid w:val="00957969"/>
    <w:rsid w:val="009A1FAD"/>
    <w:rsid w:val="009A29B4"/>
    <w:rsid w:val="009A6059"/>
    <w:rsid w:val="009A6B86"/>
    <w:rsid w:val="009D196E"/>
    <w:rsid w:val="009D51C4"/>
    <w:rsid w:val="009E2C5B"/>
    <w:rsid w:val="009F2C8D"/>
    <w:rsid w:val="00A171E0"/>
    <w:rsid w:val="00A77BB0"/>
    <w:rsid w:val="00AA7232"/>
    <w:rsid w:val="00AD31ED"/>
    <w:rsid w:val="00AD57CB"/>
    <w:rsid w:val="00B518FC"/>
    <w:rsid w:val="00B628A5"/>
    <w:rsid w:val="00B752BA"/>
    <w:rsid w:val="00BA1F5B"/>
    <w:rsid w:val="00BA7A2A"/>
    <w:rsid w:val="00BD2809"/>
    <w:rsid w:val="00C157ED"/>
    <w:rsid w:val="00C453B1"/>
    <w:rsid w:val="00C47649"/>
    <w:rsid w:val="00C6351C"/>
    <w:rsid w:val="00C6718B"/>
    <w:rsid w:val="00C768D0"/>
    <w:rsid w:val="00C94B54"/>
    <w:rsid w:val="00CA37BF"/>
    <w:rsid w:val="00CA7223"/>
    <w:rsid w:val="00CC1FE1"/>
    <w:rsid w:val="00CC6B05"/>
    <w:rsid w:val="00CD7735"/>
    <w:rsid w:val="00CE5F11"/>
    <w:rsid w:val="00D51581"/>
    <w:rsid w:val="00D840DF"/>
    <w:rsid w:val="00DF57DC"/>
    <w:rsid w:val="00DF6214"/>
    <w:rsid w:val="00E02224"/>
    <w:rsid w:val="00E10AD5"/>
    <w:rsid w:val="00E41D31"/>
    <w:rsid w:val="00E56763"/>
    <w:rsid w:val="00E6595E"/>
    <w:rsid w:val="00E767FA"/>
    <w:rsid w:val="00EA4C06"/>
    <w:rsid w:val="00EB7A16"/>
    <w:rsid w:val="00EC3B14"/>
    <w:rsid w:val="00EE226A"/>
    <w:rsid w:val="00EF5BEA"/>
    <w:rsid w:val="00EF7E0C"/>
    <w:rsid w:val="00F012E5"/>
    <w:rsid w:val="00F15538"/>
    <w:rsid w:val="00F32231"/>
    <w:rsid w:val="00F5383C"/>
    <w:rsid w:val="00F8273F"/>
    <w:rsid w:val="00F8788B"/>
    <w:rsid w:val="00FB07E7"/>
    <w:rsid w:val="00FB1A06"/>
    <w:rsid w:val="00FB532F"/>
    <w:rsid w:val="00FC37A7"/>
    <w:rsid w:val="00FF048A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D937D"/>
  <w15:docId w15:val="{DC6684E3-FAB9-48A7-ABC7-9F2F9B9B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649"/>
  </w:style>
  <w:style w:type="paragraph" w:styleId="Nagwek1">
    <w:name w:val="heading 1"/>
    <w:aliases w:val="Tytuł rozdziału"/>
    <w:basedOn w:val="Normalny"/>
    <w:next w:val="Normalny"/>
    <w:link w:val="Nagwek1Znak"/>
    <w:uiPriority w:val="9"/>
    <w:qFormat/>
    <w:rsid w:val="0057276F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276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276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27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276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76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7276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76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76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pPr>
      <w:ind w:left="1723" w:hanging="360"/>
      <w:jc w:val="both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7276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kapitzlist">
    <w:name w:val="List Paragraph"/>
    <w:aliases w:val="List Paragraph1,T_SZ_List Paragraph,Wypunktowanie,List Paragraph,Obiekt,BulletC,normalny tekst,Akapit z listą11,Akapit z listą2,Akapit z listą 1,Tekst punktowanie,Chorzów - Akapit z listą,lp1,Preambuła,L1,Normalny PDST,HŁ_Bullet1,sw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ny"/>
    <w:uiPriority w:val="1"/>
  </w:style>
  <w:style w:type="paragraph" w:customStyle="1" w:styleId="Default">
    <w:name w:val="Default"/>
    <w:rsid w:val="00D840DF"/>
    <w:pPr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0E0"/>
    <w:rPr>
      <w:rFonts w:ascii="Calibri" w:eastAsia="Calibri" w:hAnsi="Calibri" w:cs="Calibri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0E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0E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6966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667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276F"/>
    <w:rPr>
      <w:b/>
      <w:bCs/>
    </w:rPr>
  </w:style>
  <w:style w:type="character" w:customStyle="1" w:styleId="contact-street">
    <w:name w:val="contact-street"/>
    <w:rsid w:val="00696675"/>
  </w:style>
  <w:style w:type="character" w:customStyle="1" w:styleId="contact-postcode">
    <w:name w:val="contact-postcode"/>
    <w:rsid w:val="00696675"/>
  </w:style>
  <w:style w:type="character" w:customStyle="1" w:styleId="contact-telephone">
    <w:name w:val="contact-telephone"/>
    <w:rsid w:val="00696675"/>
  </w:style>
  <w:style w:type="table" w:styleId="Tabela-Siatka">
    <w:name w:val="Table Grid"/>
    <w:basedOn w:val="Standardowy"/>
    <w:uiPriority w:val="39"/>
    <w:rsid w:val="00F87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aliases w:val=" Znak"/>
    <w:basedOn w:val="Normalny"/>
    <w:link w:val="TekstprzypisukocowegoZnak"/>
    <w:unhideWhenUsed/>
    <w:rsid w:val="00F8788B"/>
    <w:rPr>
      <w:sz w:val="20"/>
      <w:szCs w:val="20"/>
    </w:rPr>
  </w:style>
  <w:style w:type="character" w:customStyle="1" w:styleId="TekstprzypisukocowegoZnak">
    <w:name w:val="Tekst przypisu końcowego Znak"/>
    <w:aliases w:val=" Znak Znak"/>
    <w:basedOn w:val="Domylnaczcionkaakapitu"/>
    <w:link w:val="Tekstprzypisukocowego"/>
    <w:rsid w:val="00F8788B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nhideWhenUsed/>
    <w:rsid w:val="00F8788B"/>
    <w:rPr>
      <w:vertAlign w:val="superscript"/>
    </w:rPr>
  </w:style>
  <w:style w:type="paragraph" w:styleId="Poprawka">
    <w:name w:val="Revision"/>
    <w:hidden/>
    <w:uiPriority w:val="99"/>
    <w:semiHidden/>
    <w:rsid w:val="00724192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7276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7276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27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57276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57276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ekstdymka">
    <w:name w:val="Balloon Text"/>
    <w:basedOn w:val="Normalny"/>
    <w:link w:val="TekstdymkaZnak"/>
    <w:semiHidden/>
    <w:rsid w:val="00570971"/>
    <w:pPr>
      <w:suppressAutoHyphens/>
      <w:spacing w:after="200" w:line="276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570971"/>
    <w:rPr>
      <w:rFonts w:ascii="Tahoma" w:eastAsia="Times New Roman" w:hAnsi="Tahoma" w:cs="Tahoma"/>
      <w:sz w:val="16"/>
      <w:szCs w:val="16"/>
      <w:lang w:val="pl-PL" w:eastAsia="ar-SA"/>
    </w:rPr>
  </w:style>
  <w:style w:type="paragraph" w:customStyle="1" w:styleId="SOP-tekst">
    <w:name w:val="SOP-tekst"/>
    <w:basedOn w:val="Normalny"/>
    <w:rsid w:val="00570971"/>
    <w:pPr>
      <w:suppressAutoHyphens/>
      <w:spacing w:before="240"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70971"/>
    <w:pPr>
      <w:tabs>
        <w:tab w:val="left" w:pos="567"/>
        <w:tab w:val="right" w:leader="dot" w:pos="9498"/>
      </w:tabs>
      <w:suppressAutoHyphens/>
      <w:spacing w:before="120" w:line="276" w:lineRule="auto"/>
      <w:jc w:val="both"/>
    </w:pPr>
    <w:rPr>
      <w:rFonts w:ascii="Tahoma" w:eastAsia="Times New Roman" w:hAnsi="Tahoma" w:cs="Tahoma"/>
      <w:b/>
      <w:bCs/>
      <w:iCs/>
      <w:smallCaps/>
      <w:noProof/>
      <w:sz w:val="20"/>
      <w:szCs w:val="20"/>
    </w:rPr>
  </w:style>
  <w:style w:type="paragraph" w:customStyle="1" w:styleId="tabela">
    <w:name w:val="tabela"/>
    <w:basedOn w:val="Normalny"/>
    <w:rsid w:val="00570971"/>
    <w:pPr>
      <w:suppressAutoHyphens/>
      <w:spacing w:before="40" w:after="40" w:line="276" w:lineRule="auto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classification">
    <w:name w:val="classification"/>
    <w:basedOn w:val="Normalny"/>
    <w:rsid w:val="00570971"/>
    <w:pPr>
      <w:suppressAutoHyphens/>
      <w:spacing w:after="200" w:line="276" w:lineRule="auto"/>
      <w:jc w:val="center"/>
    </w:pPr>
    <w:rPr>
      <w:rFonts w:eastAsia="Times New Roman" w:cs="Times New Roman"/>
      <w:caps/>
      <w:lang w:val="fr-FR"/>
    </w:rPr>
  </w:style>
  <w:style w:type="paragraph" w:styleId="Spistreci2">
    <w:name w:val="toc 2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200"/>
      <w:jc w:val="both"/>
    </w:pPr>
    <w:rPr>
      <w:rFonts w:eastAsia="Times New Roman" w:cs="Times New Roman"/>
      <w:bCs/>
      <w:lang w:eastAsia="ar-SA"/>
    </w:rPr>
  </w:style>
  <w:style w:type="paragraph" w:styleId="Tekstpodstawowy2">
    <w:name w:val="Body Text 2"/>
    <w:basedOn w:val="Normalny"/>
    <w:link w:val="Tekstpodstawowy2Znak"/>
    <w:semiHidden/>
    <w:rsid w:val="00570971"/>
    <w:pPr>
      <w:suppressAutoHyphens/>
      <w:spacing w:line="276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0971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ormalnyWeb">
    <w:name w:val="Normal (Web)"/>
    <w:basedOn w:val="Normalny"/>
    <w:semiHidden/>
    <w:rsid w:val="00570971"/>
    <w:pPr>
      <w:suppressAutoHyphens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5709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70971"/>
    <w:rPr>
      <w:rFonts w:ascii="Times New Roman" w:eastAsia="Times New Roman" w:hAnsi="Times New Roman" w:cs="Times New Roman"/>
      <w:lang w:val="pl-PL"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570971"/>
    <w:rPr>
      <w:vertAlign w:val="superscript"/>
    </w:rPr>
  </w:style>
  <w:style w:type="character" w:styleId="UyteHipercze">
    <w:name w:val="FollowedHyperlink"/>
    <w:semiHidden/>
    <w:rsid w:val="00570971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semiHidden/>
    <w:rsid w:val="00570971"/>
    <w:pPr>
      <w:suppressAutoHyphens/>
      <w:spacing w:line="276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097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komentarza">
    <w:name w:val="annotation text"/>
    <w:aliases w:val=" Znak Znak Znak Znak1, Znak Znak Znak Znak Znak, Znak Znak Znak"/>
    <w:basedOn w:val="Normalny"/>
    <w:link w:val="TekstkomentarzaZnak1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komentarzaZnak">
    <w:name w:val="Tekst komentarza Znak"/>
    <w:aliases w:val=" Znak Znak Znak Znak1 Znak"/>
    <w:basedOn w:val="Domylnaczcionkaakapitu"/>
    <w:uiPriority w:val="99"/>
    <w:rsid w:val="0057097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7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70971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276F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142"/>
      <w:jc w:val="both"/>
    </w:pPr>
    <w:rPr>
      <w:rFonts w:eastAsia="Times New Roman" w:cs="Times New Roman"/>
      <w:lang w:eastAsia="ar-SA"/>
    </w:rPr>
  </w:style>
  <w:style w:type="paragraph" w:styleId="Spistreci4">
    <w:name w:val="toc 4"/>
    <w:basedOn w:val="Normalny"/>
    <w:next w:val="Normalny"/>
    <w:autoRedefine/>
    <w:semiHidden/>
    <w:rsid w:val="00570971"/>
    <w:pPr>
      <w:suppressAutoHyphens/>
      <w:spacing w:after="200" w:line="276" w:lineRule="auto"/>
      <w:ind w:left="600"/>
    </w:pPr>
    <w:rPr>
      <w:rFonts w:ascii="Times New Roman" w:eastAsia="Times New Roman" w:hAnsi="Times New Roman" w:cs="Times New Roman"/>
      <w:lang w:eastAsia="ar-SA"/>
    </w:rPr>
  </w:style>
  <w:style w:type="paragraph" w:styleId="Spistreci5">
    <w:name w:val="toc 5"/>
    <w:basedOn w:val="Normalny"/>
    <w:next w:val="Normalny"/>
    <w:autoRedefine/>
    <w:semiHidden/>
    <w:rsid w:val="00570971"/>
    <w:pPr>
      <w:suppressAutoHyphens/>
      <w:spacing w:after="200" w:line="276" w:lineRule="auto"/>
      <w:ind w:left="800"/>
    </w:pPr>
    <w:rPr>
      <w:rFonts w:ascii="Times New Roman" w:eastAsia="Times New Roman" w:hAnsi="Times New Roman" w:cs="Times New Roman"/>
      <w:lang w:eastAsia="ar-SA"/>
    </w:rPr>
  </w:style>
  <w:style w:type="paragraph" w:styleId="Spistreci6">
    <w:name w:val="toc 6"/>
    <w:basedOn w:val="Normalny"/>
    <w:next w:val="Normalny"/>
    <w:autoRedefine/>
    <w:semiHidden/>
    <w:rsid w:val="00570971"/>
    <w:pPr>
      <w:suppressAutoHyphens/>
      <w:spacing w:after="200" w:line="276" w:lineRule="auto"/>
      <w:ind w:left="1000"/>
    </w:pPr>
    <w:rPr>
      <w:rFonts w:ascii="Times New Roman" w:eastAsia="Times New Roman" w:hAnsi="Times New Roman" w:cs="Times New Roman"/>
      <w:lang w:eastAsia="ar-SA"/>
    </w:rPr>
  </w:style>
  <w:style w:type="paragraph" w:styleId="Spistreci7">
    <w:name w:val="toc 7"/>
    <w:basedOn w:val="Normalny"/>
    <w:next w:val="Normalny"/>
    <w:autoRedefine/>
    <w:semiHidden/>
    <w:rsid w:val="00570971"/>
    <w:pPr>
      <w:suppressAutoHyphens/>
      <w:spacing w:after="200" w:line="276" w:lineRule="auto"/>
      <w:ind w:left="1200"/>
    </w:pPr>
    <w:rPr>
      <w:rFonts w:ascii="Times New Roman" w:eastAsia="Times New Roman" w:hAnsi="Times New Roman" w:cs="Times New Roman"/>
      <w:lang w:eastAsia="ar-SA"/>
    </w:rPr>
  </w:style>
  <w:style w:type="paragraph" w:styleId="Spistreci8">
    <w:name w:val="toc 8"/>
    <w:basedOn w:val="Normalny"/>
    <w:next w:val="Normalny"/>
    <w:autoRedefine/>
    <w:semiHidden/>
    <w:rsid w:val="00570971"/>
    <w:pPr>
      <w:suppressAutoHyphens/>
      <w:spacing w:after="200" w:line="276" w:lineRule="auto"/>
      <w:ind w:left="1400"/>
    </w:pPr>
    <w:rPr>
      <w:rFonts w:ascii="Times New Roman" w:eastAsia="Times New Roman" w:hAnsi="Times New Roman" w:cs="Times New Roman"/>
      <w:lang w:eastAsia="ar-SA"/>
    </w:rPr>
  </w:style>
  <w:style w:type="paragraph" w:styleId="Spistreci9">
    <w:name w:val="toc 9"/>
    <w:basedOn w:val="Normalny"/>
    <w:next w:val="Normalny"/>
    <w:autoRedefine/>
    <w:semiHidden/>
    <w:rsid w:val="00570971"/>
    <w:pPr>
      <w:suppressAutoHyphens/>
      <w:spacing w:after="200" w:line="276" w:lineRule="auto"/>
      <w:ind w:left="1600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semiHidden/>
    <w:rsid w:val="00570971"/>
    <w:rPr>
      <w:sz w:val="16"/>
      <w:szCs w:val="16"/>
    </w:rPr>
  </w:style>
  <w:style w:type="character" w:customStyle="1" w:styleId="AkapitzlistZnak">
    <w:name w:val="Akapit z listą Znak"/>
    <w:aliases w:val="List Paragraph1 Znak,T_SZ_List Paragraph Znak,Wypunktowanie Znak,List Paragraph Znak,Obiekt Znak,BulletC Znak,normalny tekst Znak,Akapit z listą11 Znak,Akapit z listą2 Znak,Akapit z listą 1 Znak,Tekst punktowanie Znak,lp1 Znak"/>
    <w:link w:val="Akapitzlist"/>
    <w:uiPriority w:val="34"/>
    <w:rsid w:val="00570971"/>
  </w:style>
  <w:style w:type="paragraph" w:customStyle="1" w:styleId="Style14">
    <w:name w:val="Style14"/>
    <w:basedOn w:val="Normalny"/>
    <w:rsid w:val="00570971"/>
    <w:pPr>
      <w:suppressAutoHyphens/>
      <w:spacing w:after="200" w:line="276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nakZnakZnakZnakZnakZnak">
    <w:name w:val="Znak Znak Znak Znak Znak Znak"/>
    <w:basedOn w:val="Domylnaczcionkaakapitu"/>
    <w:semiHidden/>
    <w:rsid w:val="00570971"/>
  </w:style>
  <w:style w:type="character" w:customStyle="1" w:styleId="FontStyle25">
    <w:name w:val="Font Style25"/>
    <w:rsid w:val="00570971"/>
    <w:rPr>
      <w:rFonts w:ascii="Calibri" w:hAnsi="Calibri" w:cs="Calibri"/>
      <w:b/>
      <w:bCs/>
      <w:sz w:val="26"/>
      <w:szCs w:val="26"/>
    </w:rPr>
  </w:style>
  <w:style w:type="character" w:customStyle="1" w:styleId="FontStyle30">
    <w:name w:val="Font Style30"/>
    <w:uiPriority w:val="99"/>
    <w:rsid w:val="00570971"/>
    <w:rPr>
      <w:rFonts w:ascii="Calibri" w:hAnsi="Calibri" w:cs="Calibri"/>
      <w:i/>
      <w:iCs/>
      <w:sz w:val="20"/>
      <w:szCs w:val="20"/>
    </w:rPr>
  </w:style>
  <w:style w:type="paragraph" w:customStyle="1" w:styleId="Style9">
    <w:name w:val="Style9"/>
    <w:basedOn w:val="Normalny"/>
    <w:uiPriority w:val="99"/>
    <w:rsid w:val="00570971"/>
    <w:pPr>
      <w:suppressAutoHyphens/>
      <w:spacing w:after="200" w:line="312" w:lineRule="exact"/>
      <w:ind w:hanging="355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570971"/>
    <w:rPr>
      <w:rFonts w:ascii="Calibri" w:hAnsi="Calibri" w:cs="Calibri"/>
      <w:sz w:val="20"/>
      <w:szCs w:val="20"/>
    </w:rPr>
  </w:style>
  <w:style w:type="paragraph" w:customStyle="1" w:styleId="Style17">
    <w:name w:val="Style17"/>
    <w:basedOn w:val="Normalny"/>
    <w:rsid w:val="00570971"/>
    <w:pPr>
      <w:suppressAutoHyphens/>
      <w:spacing w:after="200" w:line="312" w:lineRule="exact"/>
      <w:ind w:hanging="36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570971"/>
    <w:pPr>
      <w:suppressAutoHyphens/>
      <w:spacing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12">
    <w:name w:val="Style12"/>
    <w:basedOn w:val="Normalny"/>
    <w:rsid w:val="00570971"/>
    <w:pPr>
      <w:suppressAutoHyphens/>
      <w:spacing w:after="200" w:line="310" w:lineRule="exact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NagwekZnak1">
    <w:name w:val="Nagłówek Znak1"/>
    <w:locked/>
    <w:rsid w:val="00570971"/>
    <w:rPr>
      <w:rFonts w:ascii="Arial" w:hAnsi="Arial" w:cs="Arial"/>
      <w:lang w:val="pl-PL" w:eastAsia="pl-PL" w:bidi="ar-SA"/>
    </w:rPr>
  </w:style>
  <w:style w:type="character" w:customStyle="1" w:styleId="StopkaZnak1">
    <w:name w:val="Stopka Znak1"/>
    <w:locked/>
    <w:rsid w:val="00570971"/>
    <w:rPr>
      <w:rFonts w:ascii="Arial" w:hAnsi="Arial" w:cs="Arial"/>
      <w:lang w:val="pl-PL" w:eastAsia="pl-PL" w:bidi="ar-SA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 Z,Znak1,Znak,Zna"/>
    <w:basedOn w:val="Normalny"/>
    <w:next w:val="Normalny"/>
    <w:link w:val="LegendaZnak"/>
    <w:uiPriority w:val="35"/>
    <w:unhideWhenUsed/>
    <w:qFormat/>
    <w:rsid w:val="0057276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1"/>
    <w:rsid w:val="00570971"/>
    <w:pPr>
      <w:suppressAutoHyphens/>
      <w:spacing w:after="200" w:line="276" w:lineRule="auto"/>
      <w:ind w:left="720"/>
      <w:jc w:val="both"/>
    </w:pPr>
    <w:rPr>
      <w:rFonts w:eastAsia="Times New Roman" w:cs="Times New Roman"/>
    </w:rPr>
  </w:style>
  <w:style w:type="paragraph" w:customStyle="1" w:styleId="akapit">
    <w:name w:val="akapit"/>
    <w:basedOn w:val="Normalny"/>
    <w:link w:val="akapitZnak"/>
    <w:rsid w:val="00570971"/>
    <w:pPr>
      <w:suppressAutoHyphens/>
      <w:spacing w:before="120" w:line="276" w:lineRule="auto"/>
      <w:jc w:val="both"/>
    </w:pPr>
    <w:rPr>
      <w:rFonts w:eastAsia="Times New Roman" w:cs="Times New Roman"/>
    </w:rPr>
  </w:style>
  <w:style w:type="character" w:customStyle="1" w:styleId="akapitZnak">
    <w:name w:val="akapit Znak"/>
    <w:link w:val="akapit"/>
    <w:locked/>
    <w:rsid w:val="00570971"/>
    <w:rPr>
      <w:rFonts w:ascii="Calibri" w:eastAsia="Times New Roman" w:hAnsi="Calibri" w:cs="Times New Roman"/>
      <w:lang w:val="pl-PL"/>
    </w:rPr>
  </w:style>
  <w:style w:type="character" w:customStyle="1" w:styleId="ListParagraphChar1">
    <w:name w:val="List Paragraph Char1"/>
    <w:aliases w:val="Numerowanie Char1,Akapit z listą BS Char1,Kolorowa lista — akcent 11 Char1"/>
    <w:link w:val="Akapitzlist1"/>
    <w:locked/>
    <w:rsid w:val="00570971"/>
    <w:rPr>
      <w:rFonts w:ascii="Calibri" w:eastAsia="Times New Roman" w:hAnsi="Calibri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57276F"/>
    <w:rPr>
      <w:i/>
      <w:iCs/>
    </w:rPr>
  </w:style>
  <w:style w:type="character" w:customStyle="1" w:styleId="TekstkomentarzaZnak1">
    <w:name w:val="Tekst komentarza Znak1"/>
    <w:aliases w:val=" Znak Znak Znak Znak1 Znak1, Znak Znak Znak Znak Znak Znak, Znak Znak Znak Znak"/>
    <w:link w:val="Tekstkomentarza"/>
    <w:locked/>
    <w:rsid w:val="00570971"/>
    <w:rPr>
      <w:rFonts w:ascii="Times New Roman" w:eastAsia="Times New Roman" w:hAnsi="Times New Roman" w:cs="Times New Roman"/>
      <w:lang w:val="pl-PL" w:eastAsia="ar-SA"/>
    </w:rPr>
  </w:style>
  <w:style w:type="character" w:customStyle="1" w:styleId="FooterChar">
    <w:name w:val="Footer Char"/>
    <w:locked/>
    <w:rsid w:val="00570971"/>
    <w:rPr>
      <w:rFonts w:eastAsia="Times New Roman" w:cs="Times New Roman"/>
      <w:color w:val="auto"/>
      <w:sz w:val="20"/>
      <w:szCs w:val="20"/>
      <w:vertAlign w:val="baseline"/>
    </w:rPr>
  </w:style>
  <w:style w:type="paragraph" w:styleId="Spisilustracji">
    <w:name w:val="table of figures"/>
    <w:basedOn w:val="Normalny"/>
    <w:next w:val="Normalny"/>
    <w:uiPriority w:val="99"/>
    <w:rsid w:val="00570971"/>
    <w:pPr>
      <w:suppressAutoHyphens/>
      <w:spacing w:after="200" w:line="276" w:lineRule="auto"/>
      <w:jc w:val="both"/>
    </w:pPr>
    <w:rPr>
      <w:rFonts w:eastAsia="Times New Roman" w:cs="Times New Roman"/>
      <w:lang w:eastAsia="ar-SA"/>
    </w:rPr>
  </w:style>
  <w:style w:type="character" w:customStyle="1" w:styleId="LegendaZnak">
    <w:name w:val="Legenda Znak"/>
    <w:aliases w:val="Podpis pod rysunkiem Znak,Nagłówek Tabeli Znak,Nag3ówek Tabeli Znak,Tabela nr Znak,Podpis nad obiektem Znak,DS Podpis pod obiektem Znak,Legenda Znak Znak Znak Znak1,Legenda Znak Znak Znak1,Legenda Znak Znak Znak Znak Znak,Znak1 Znak"/>
    <w:link w:val="Legenda"/>
    <w:uiPriority w:val="35"/>
    <w:locked/>
    <w:rsid w:val="00570971"/>
    <w:rPr>
      <w:b/>
      <w:bCs/>
      <w:color w:val="404040" w:themeColor="text1" w:themeTint="BF"/>
      <w:sz w:val="20"/>
      <w:szCs w:val="20"/>
    </w:rPr>
  </w:style>
  <w:style w:type="character" w:customStyle="1" w:styleId="ListParagraphChar">
    <w:name w:val="List Paragraph Char"/>
    <w:aliases w:val="Numerowanie Char,Akapit z listą BS Char,Kolorowa lista — akcent 11 Char"/>
    <w:locked/>
    <w:rsid w:val="00570971"/>
    <w:rPr>
      <w:rFonts w:ascii="Times New Roman" w:hAnsi="Times New Roman"/>
      <w:color w:val="auto"/>
      <w:sz w:val="24"/>
      <w:vertAlign w:val="baseline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70971"/>
    <w:pPr>
      <w:suppressAutoHyphens/>
      <w:spacing w:line="480" w:lineRule="auto"/>
      <w:ind w:left="283"/>
    </w:pPr>
    <w:rPr>
      <w:rFonts w:eastAsia="Times New Roman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70971"/>
    <w:rPr>
      <w:rFonts w:ascii="Calibri" w:eastAsia="Times New Roman" w:hAnsi="Calibri" w:cs="Times New Roman"/>
      <w:lang w:val="pl-PL"/>
    </w:rPr>
  </w:style>
  <w:style w:type="paragraph" w:customStyle="1" w:styleId="rdo">
    <w:name w:val="źródło"/>
    <w:basedOn w:val="Normalny"/>
    <w:link w:val="rdoZnak"/>
    <w:rsid w:val="00570971"/>
    <w:pPr>
      <w:suppressAutoHyphens/>
      <w:spacing w:after="200" w:line="276" w:lineRule="auto"/>
      <w:jc w:val="center"/>
    </w:pPr>
    <w:rPr>
      <w:rFonts w:eastAsia="Times New Roman"/>
      <w:i/>
      <w:lang w:eastAsia="ar-SA"/>
    </w:rPr>
  </w:style>
  <w:style w:type="paragraph" w:customStyle="1" w:styleId="akapitstudium">
    <w:name w:val="akapit studium"/>
    <w:basedOn w:val="Normalny"/>
    <w:link w:val="akapitstudiumZnak"/>
    <w:rsid w:val="00570971"/>
    <w:pPr>
      <w:spacing w:before="120" w:line="276" w:lineRule="auto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rdoZnak">
    <w:name w:val="źródło Znak"/>
    <w:link w:val="rdo"/>
    <w:rsid w:val="00570971"/>
    <w:rPr>
      <w:rFonts w:ascii="Calibri" w:eastAsia="Times New Roman" w:hAnsi="Calibri" w:cs="Calibri"/>
      <w:i/>
      <w:lang w:val="pl-PL" w:eastAsia="ar-SA"/>
    </w:rPr>
  </w:style>
  <w:style w:type="character" w:customStyle="1" w:styleId="akapitstudiumZnak">
    <w:name w:val="akapit studium Znak"/>
    <w:link w:val="akapitstudium"/>
    <w:locked/>
    <w:rsid w:val="00570971"/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Nierozpoznanawzmianka1">
    <w:name w:val="Nierozpoznana wzmianka1"/>
    <w:uiPriority w:val="99"/>
    <w:semiHidden/>
    <w:unhideWhenUsed/>
    <w:rsid w:val="00570971"/>
    <w:rPr>
      <w:color w:val="605E5C"/>
      <w:shd w:val="clear" w:color="auto" w:fill="E1DFDD"/>
    </w:rPr>
  </w:style>
  <w:style w:type="paragraph" w:customStyle="1" w:styleId="Tytupodrozdziau">
    <w:name w:val="Tytuł podrozdziału"/>
    <w:basedOn w:val="Nagwek2"/>
    <w:link w:val="TytupodrozdziauZnak"/>
    <w:rsid w:val="00570971"/>
  </w:style>
  <w:style w:type="character" w:customStyle="1" w:styleId="TytupodrozdziauZnak">
    <w:name w:val="Tytuł podrozdziału Znak"/>
    <w:basedOn w:val="Nagwek2Znak"/>
    <w:link w:val="Tytupodrozdziau"/>
    <w:rsid w:val="0057097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Tekstpodstawowy1">
    <w:name w:val="Tekst podstawowy1"/>
    <w:basedOn w:val="Normalny"/>
    <w:uiPriority w:val="99"/>
    <w:rsid w:val="00570971"/>
    <w:pPr>
      <w:suppressAutoHyphens/>
      <w:spacing w:before="120" w:line="360" w:lineRule="auto"/>
      <w:jc w:val="both"/>
    </w:pPr>
    <w:rPr>
      <w:lang w:eastAsia="ar-SA"/>
    </w:rPr>
  </w:style>
  <w:style w:type="table" w:styleId="Siatkatabelijasna">
    <w:name w:val="Grid Table Light"/>
    <w:basedOn w:val="Standardowy"/>
    <w:uiPriority w:val="40"/>
    <w:rsid w:val="00570971"/>
    <w:rPr>
      <w:kern w:val="2"/>
      <w:lang w:val="pl-PL"/>
      <w14:ligatures w14:val="standardContextual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570971"/>
    <w:rPr>
      <w:lang w:val="pl-PL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n-ref">
    <w:name w:val="fn-ref"/>
    <w:basedOn w:val="Domylnaczcionkaakapitu"/>
    <w:rsid w:val="00570971"/>
  </w:style>
  <w:style w:type="paragraph" w:customStyle="1" w:styleId="text-justify">
    <w:name w:val="text-justify"/>
    <w:basedOn w:val="Normalny"/>
    <w:rsid w:val="005709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0971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WWNum6">
    <w:name w:val="WWNum6"/>
    <w:rsid w:val="00570971"/>
    <w:pPr>
      <w:numPr>
        <w:numId w:val="2"/>
      </w:numPr>
    </w:pPr>
  </w:style>
  <w:style w:type="numbering" w:customStyle="1" w:styleId="WWNum7">
    <w:name w:val="WWNum7"/>
    <w:rsid w:val="00570971"/>
    <w:pPr>
      <w:numPr>
        <w:numId w:val="3"/>
      </w:numPr>
    </w:pPr>
  </w:style>
  <w:style w:type="numbering" w:customStyle="1" w:styleId="WWNum9">
    <w:name w:val="WWNum9"/>
    <w:rsid w:val="00570971"/>
    <w:pPr>
      <w:numPr>
        <w:numId w:val="5"/>
      </w:numPr>
    </w:pPr>
  </w:style>
  <w:style w:type="numbering" w:customStyle="1" w:styleId="WWNum11">
    <w:name w:val="WWNum11"/>
    <w:rsid w:val="00570971"/>
    <w:pPr>
      <w:numPr>
        <w:numId w:val="7"/>
      </w:numPr>
    </w:pPr>
  </w:style>
  <w:style w:type="numbering" w:customStyle="1" w:styleId="WWNum10">
    <w:name w:val="WWNum10"/>
    <w:rsid w:val="00570971"/>
    <w:pPr>
      <w:numPr>
        <w:numId w:val="6"/>
      </w:numPr>
    </w:pPr>
  </w:style>
  <w:style w:type="numbering" w:customStyle="1" w:styleId="WWNum8">
    <w:name w:val="WWNum8"/>
    <w:rsid w:val="00570971"/>
    <w:pPr>
      <w:numPr>
        <w:numId w:val="4"/>
      </w:numPr>
    </w:pPr>
  </w:style>
  <w:style w:type="numbering" w:customStyle="1" w:styleId="WWNum13">
    <w:name w:val="WWNum13"/>
    <w:rsid w:val="00570971"/>
    <w:pPr>
      <w:numPr>
        <w:numId w:val="9"/>
      </w:numPr>
    </w:pPr>
  </w:style>
  <w:style w:type="numbering" w:customStyle="1" w:styleId="WWNum14">
    <w:name w:val="WWNum14"/>
    <w:rsid w:val="00570971"/>
    <w:pPr>
      <w:numPr>
        <w:numId w:val="10"/>
      </w:numPr>
    </w:pPr>
  </w:style>
  <w:style w:type="numbering" w:customStyle="1" w:styleId="WWNum19">
    <w:name w:val="WWNum19"/>
    <w:rsid w:val="00570971"/>
    <w:pPr>
      <w:numPr>
        <w:numId w:val="15"/>
      </w:numPr>
    </w:pPr>
  </w:style>
  <w:style w:type="numbering" w:customStyle="1" w:styleId="WWNum18">
    <w:name w:val="WWNum18"/>
    <w:rsid w:val="00570971"/>
    <w:pPr>
      <w:numPr>
        <w:numId w:val="14"/>
      </w:numPr>
    </w:pPr>
  </w:style>
  <w:style w:type="numbering" w:customStyle="1" w:styleId="WWNum17">
    <w:name w:val="WWNum17"/>
    <w:rsid w:val="00570971"/>
    <w:pPr>
      <w:numPr>
        <w:numId w:val="13"/>
      </w:numPr>
    </w:pPr>
  </w:style>
  <w:style w:type="numbering" w:customStyle="1" w:styleId="WWNum16">
    <w:name w:val="WWNum16"/>
    <w:rsid w:val="00570971"/>
    <w:pPr>
      <w:numPr>
        <w:numId w:val="12"/>
      </w:numPr>
    </w:pPr>
  </w:style>
  <w:style w:type="numbering" w:customStyle="1" w:styleId="WWNum20">
    <w:name w:val="WWNum20"/>
    <w:rsid w:val="00570971"/>
    <w:pPr>
      <w:numPr>
        <w:numId w:val="16"/>
      </w:numPr>
    </w:pPr>
  </w:style>
  <w:style w:type="numbering" w:customStyle="1" w:styleId="WWNum12">
    <w:name w:val="WWNum12"/>
    <w:rsid w:val="00570971"/>
    <w:pPr>
      <w:numPr>
        <w:numId w:val="8"/>
      </w:numPr>
    </w:pPr>
  </w:style>
  <w:style w:type="numbering" w:customStyle="1" w:styleId="WWNum15">
    <w:name w:val="WWNum15"/>
    <w:rsid w:val="00570971"/>
    <w:pPr>
      <w:numPr>
        <w:numId w:val="11"/>
      </w:numPr>
    </w:pPr>
  </w:style>
  <w:style w:type="numbering" w:customStyle="1" w:styleId="WWNum25">
    <w:name w:val="WWNum25"/>
    <w:rsid w:val="00570971"/>
    <w:pPr>
      <w:numPr>
        <w:numId w:val="21"/>
      </w:numPr>
    </w:pPr>
  </w:style>
  <w:style w:type="numbering" w:customStyle="1" w:styleId="WWNum29">
    <w:name w:val="WWNum29"/>
    <w:rsid w:val="00570971"/>
    <w:pPr>
      <w:numPr>
        <w:numId w:val="25"/>
      </w:numPr>
    </w:pPr>
  </w:style>
  <w:style w:type="numbering" w:customStyle="1" w:styleId="WWNum34">
    <w:name w:val="WWNum34"/>
    <w:rsid w:val="00570971"/>
    <w:pPr>
      <w:numPr>
        <w:numId w:val="29"/>
      </w:numPr>
    </w:pPr>
  </w:style>
  <w:style w:type="numbering" w:customStyle="1" w:styleId="WWNum22">
    <w:name w:val="WWNum22"/>
    <w:rsid w:val="00570971"/>
    <w:pPr>
      <w:numPr>
        <w:numId w:val="18"/>
      </w:numPr>
    </w:pPr>
  </w:style>
  <w:style w:type="numbering" w:customStyle="1" w:styleId="WWNum28">
    <w:name w:val="WWNum28"/>
    <w:rsid w:val="00570971"/>
    <w:pPr>
      <w:numPr>
        <w:numId w:val="24"/>
      </w:numPr>
    </w:pPr>
  </w:style>
  <w:style w:type="numbering" w:customStyle="1" w:styleId="WWNum33">
    <w:name w:val="WWNum33"/>
    <w:rsid w:val="00570971"/>
    <w:pPr>
      <w:numPr>
        <w:numId w:val="28"/>
      </w:numPr>
    </w:pPr>
  </w:style>
  <w:style w:type="numbering" w:customStyle="1" w:styleId="WWNum24">
    <w:name w:val="WWNum24"/>
    <w:rsid w:val="00570971"/>
    <w:pPr>
      <w:numPr>
        <w:numId w:val="20"/>
      </w:numPr>
    </w:pPr>
  </w:style>
  <w:style w:type="numbering" w:customStyle="1" w:styleId="WWNum27">
    <w:name w:val="WWNum27"/>
    <w:rsid w:val="00570971"/>
    <w:pPr>
      <w:numPr>
        <w:numId w:val="23"/>
      </w:numPr>
    </w:pPr>
  </w:style>
  <w:style w:type="numbering" w:customStyle="1" w:styleId="WWNum32">
    <w:name w:val="WWNum32"/>
    <w:rsid w:val="00570971"/>
    <w:pPr>
      <w:numPr>
        <w:numId w:val="27"/>
      </w:numPr>
    </w:pPr>
  </w:style>
  <w:style w:type="numbering" w:customStyle="1" w:styleId="WWNum30">
    <w:name w:val="WWNum30"/>
    <w:rsid w:val="00570971"/>
    <w:pPr>
      <w:numPr>
        <w:numId w:val="26"/>
      </w:numPr>
    </w:pPr>
  </w:style>
  <w:style w:type="numbering" w:customStyle="1" w:styleId="WWNum23">
    <w:name w:val="WWNum23"/>
    <w:rsid w:val="00570971"/>
    <w:pPr>
      <w:numPr>
        <w:numId w:val="19"/>
      </w:numPr>
    </w:pPr>
  </w:style>
  <w:style w:type="numbering" w:customStyle="1" w:styleId="WWNum21">
    <w:name w:val="WWNum21"/>
    <w:rsid w:val="00570971"/>
    <w:pPr>
      <w:numPr>
        <w:numId w:val="17"/>
      </w:numPr>
    </w:pPr>
  </w:style>
  <w:style w:type="numbering" w:customStyle="1" w:styleId="WWNum26">
    <w:name w:val="WWNum26"/>
    <w:rsid w:val="00570971"/>
    <w:pPr>
      <w:numPr>
        <w:numId w:val="22"/>
      </w:numPr>
    </w:pPr>
  </w:style>
  <w:style w:type="numbering" w:customStyle="1" w:styleId="WWNum62">
    <w:name w:val="WWNum62"/>
    <w:rsid w:val="00570971"/>
    <w:pPr>
      <w:numPr>
        <w:numId w:val="30"/>
      </w:numPr>
    </w:pPr>
  </w:style>
  <w:style w:type="character" w:customStyle="1" w:styleId="Nagwek1Znak">
    <w:name w:val="Nagłówek 1 Znak"/>
    <w:aliases w:val="Tytuł rozdziału Znak"/>
    <w:basedOn w:val="Domylnaczcionkaakapitu"/>
    <w:link w:val="Nagwek1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76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76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rsid w:val="0057276F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76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57276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uiPriority w:val="1"/>
    <w:qFormat/>
    <w:rsid w:val="0057276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7276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7276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76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76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7276F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7276F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7276F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7276F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7276F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7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045B-B0A4-4147-AF5E-C926E940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Monika Białas</dc:creator>
  <cp:lastModifiedBy>Łukasz Krawczyk</cp:lastModifiedBy>
  <cp:revision>9</cp:revision>
  <cp:lastPrinted>2025-05-15T09:05:00Z</cp:lastPrinted>
  <dcterms:created xsi:type="dcterms:W3CDTF">2025-05-25T19:18:00Z</dcterms:created>
  <dcterms:modified xsi:type="dcterms:W3CDTF">2025-05-29T08:50:00Z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dla Microsoft 365</vt:lpwstr>
  </property>
</Properties>
</file>